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543B">
      <w:pPr>
        <w:pStyle w:val="ConsPlusNormal"/>
        <w:jc w:val="both"/>
        <w:outlineLvl w:val="0"/>
      </w:pPr>
    </w:p>
    <w:p w:rsidR="00000000" w:rsidRDefault="0070543B">
      <w:pPr>
        <w:pStyle w:val="ConsPlusTitle"/>
        <w:jc w:val="center"/>
      </w:pPr>
      <w:r>
        <w:t>ПРЕЗИДИУМ ВЫСШЕГО АРБИТРАЖНОГО СУДА РОССИЙСКОЙ ФЕДЕРАЦИИ</w:t>
      </w:r>
    </w:p>
    <w:p w:rsidR="00000000" w:rsidRDefault="0070543B">
      <w:pPr>
        <w:pStyle w:val="ConsPlusTitle"/>
        <w:jc w:val="center"/>
      </w:pPr>
      <w:bookmarkStart w:id="0" w:name="_GoBack"/>
      <w:bookmarkEnd w:id="0"/>
    </w:p>
    <w:p w:rsidR="00000000" w:rsidRDefault="0070543B">
      <w:pPr>
        <w:pStyle w:val="ConsPlusTitle"/>
        <w:jc w:val="center"/>
      </w:pPr>
      <w:r>
        <w:t>ПОСТАНОВЛЕНИЕ</w:t>
      </w:r>
    </w:p>
    <w:p w:rsidR="00000000" w:rsidRDefault="0070543B">
      <w:pPr>
        <w:pStyle w:val="ConsPlusTitle"/>
        <w:jc w:val="center"/>
      </w:pPr>
      <w:r>
        <w:t>от 13 апреля 2010 г. N 17885/09</w:t>
      </w:r>
    </w:p>
    <w:p w:rsidR="00000000" w:rsidRDefault="0070543B">
      <w:pPr>
        <w:pStyle w:val="ConsPlusNormal"/>
        <w:ind w:firstLine="540"/>
        <w:jc w:val="both"/>
      </w:pPr>
    </w:p>
    <w:p w:rsidR="00000000" w:rsidRDefault="0070543B">
      <w:pPr>
        <w:pStyle w:val="ConsPlusNormal"/>
        <w:ind w:firstLine="540"/>
        <w:jc w:val="both"/>
      </w:pPr>
      <w:r>
        <w:t>Президиум Высшего Арбитражного Суда Российской Федерации в с</w:t>
      </w:r>
      <w:r>
        <w:t>оставе: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председательствующего - Председателя Высшего Арбитражного Суда Российской Федерации Иванова А.А.;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членов Президиума: Амосова С.М., Андреевой Т.К., Витрянского В.В., Вышняк Н.Г., Завьяловой Т.В., Козловой О.А., Маковской А.А., Никифорова С.Б., Першутова А.Г., Сарбаша С.В., Слесарева В.Л., Харчиковой Н.П. -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рассмотрел заявление Управления Федеральной слу</w:t>
      </w:r>
      <w:r>
        <w:t>жбы судебных приставов по Псковской области о пересмотре в порядке надзора решения Арбитражного суда Псковской области от 12.05.2009 по делу N А52-881/2009, постановления Четырнадцатого арбитражного апелляционного суда от 15.07.2009 и постановления Федерал</w:t>
      </w:r>
      <w:r>
        <w:t>ьного арбитражного суда Северо-Западного округа от 26.10.2009 по тому же делу.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В заседании приняли участие представители: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от заявителя - Управления Федеральной службы судебных приставов по Псковской области (ответчика) - Гриневич Т.И., Микитяк О.Р., Шевчен</w:t>
      </w:r>
      <w:r>
        <w:t>ко С.И.;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от закрытого акционерного общества "РОСТЭК-Псков" (истца) - Трофимов А.А.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Заслушав и обсудив доклад судьи Харчиковой Н.П., а также объяснения представителей участвующих в деле лиц, Президиум установил следующее.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Закрытое акционерное общество "РОСТ</w:t>
      </w:r>
      <w:r>
        <w:t>ЭК-Псков" (далее - общество "РОСТЭК-Псков") обратилось в Арбитражный суд Псковской области с иском к Управлению Федеральной службы судебных приставов по Псковской области (далее - служба судебных приставов) о взыскании 10 890 рублей стоимости услуг по хран</w:t>
      </w:r>
      <w:r>
        <w:t>ению.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Решением Арбитражного суда Псковской области от 12.05.2009 иск удовлетворен. Определением от 26.06.2009 тот же суд распределил расходы по государственной пошлине и исправил допущенные опечатки.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Постановлением Четырнадцатого арбитражного апелляционног</w:t>
      </w:r>
      <w:r>
        <w:t>о суда от 15.07.2009 определение суда первой инстанции от 26.06.2009 о внесении дополнений и исправлении опечаток частично отменено в отношении распределения расходов по государственной пошлине, из резолютивной части исключены пятый, шестой и седьмой абзац</w:t>
      </w:r>
      <w:r>
        <w:t>ы, в остальной части определение и решение суда первой инстанции оставлены без изменения.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Федеральный арбитражный суд Северо-Западного округа постановлением от 26.10.2009 оставил постановление суда апелляционной инстанции без изменения.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lastRenderedPageBreak/>
        <w:t>В заявлении, поданн</w:t>
      </w:r>
      <w:r>
        <w:t xml:space="preserve">ом в Высший Арбитражный Суд Российской Федерации, о пересмотре указанных судебных актов в порядке надзора служба судебных приставов просит их отменить, ссылаясь на нарушение единообразия в толковании и применении арбитражными судами норм права, и передать </w:t>
      </w:r>
      <w:r>
        <w:t>дело на новое рассмотрение.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В отзыве на заявление общество "РОСТЭК-Псков" просит оставить названные судебные акты без изменения как соответствующие действующему законодательству.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Проверив обоснованность доводов, изложенных в заявлении, отзыве на него и выс</w:t>
      </w:r>
      <w:r>
        <w:t>туплениях присутствующих в заседании представителей участвующих в деле лиц, Президиум считает, что заявление подлежит удовлетворению по следующим основаниям.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Как установлено судами, Себежской таможней (далее - таможня) в рамках дела об административном пра</w:t>
      </w:r>
      <w:r>
        <w:t>вонарушении N 10225000-247/2008 в отношении закрытого акционерного общества "ПОЛИТА" изъят товар (сборный груз из девяти наименований), являющийся предметом правонарушения, ответственность за которое предусмотрена частью 3 статьи 16.1 Кодекса об администра</w:t>
      </w:r>
      <w:r>
        <w:t>тивных правонарушениях Российской Федерации. Изъятый товар был помещен на склад временного хранения общества с ограниченной ответственностью "РУС-СЕРВИС терминал" (далее - общество "РУС-СЕРВИС терминал"), затем согласно акту приема-передачи от 10.07.2008 п</w:t>
      </w:r>
      <w:r>
        <w:t>еремещен таможней на склад временного хранения общества "РОСТЭК-Псков".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Вступившим в законную силу постановлением Себежского районного суда Псковской области от 01.08.2008 по делу N 5/3-183/08 ЗАО "ПОЛИТА" признано виновным в совершении административного п</w:t>
      </w:r>
      <w:r>
        <w:t>равонарушения и на него наложено административное взыскание в виде конфискации предмета правонарушения в доход государства.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Во исполнение указанного постановления судебным приставом-исполнителем отдела судебных приставов Себежского района Управления Федера</w:t>
      </w:r>
      <w:r>
        <w:t>льной службы судебных приставов по Псковской области (далее - отдел судебных приставов) 15.08.2008 возбуждено исполнительное производство N 41/2802/525/3/2008 о конфискации предмета правонарушения в пользу государства.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С целью принудительного исполнения по</w:t>
      </w:r>
      <w:r>
        <w:t xml:space="preserve">становления Себежского районного суда, руководствуясь пунктами 1 и 2 приказа Федеральной службы судебных приставов и Федеральной таможенной службы от 01.08.2008 N 357/946 "О совершенствовании порядка передачи и учета имущества, обращенного в собственность </w:t>
      </w:r>
      <w:r>
        <w:t>государства" (далее - приказ N 357/946), таможня и отдел службы судебных приставов 18.08.2008 составили акт приема-передачи упомянутого сборного груза из девяти наименований без расшифровки, находившегося во владении таможни и обращенного судом в собственн</w:t>
      </w:r>
      <w:r>
        <w:t>ость государства.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В рамках исполнительного производства 15.12.2008 за N 41/4246 судебный пристав-исполнитель направил в адрес общества "РОСТЭК-Псков" уведомления и требования о выдаче товара.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Письмом от 16.12.2008 N 2474/1 указанное общество сообщило отдел</w:t>
      </w:r>
      <w:r>
        <w:t>у судебных приставов о готовности выдать товар и просило возместить стоимость хранения имущества за период с 18.08.2008 по 16.12.2008.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lastRenderedPageBreak/>
        <w:t>Судебный пристав-исполнитель 16.12.2008 наложил арест на товар. Имущество 16.12.2008 изъято со склада временного хранения</w:t>
      </w:r>
      <w:r>
        <w:t xml:space="preserve"> общества "РОСТЭК-Псков" и передано в распоряжение Территориального управления Федерального агентства по управлению государственным имуществом по Псковской области для его реализации.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Общество "РОСТЭК-Псков" направило в адрес службы судебных приставов счет</w:t>
      </w:r>
      <w:r>
        <w:t xml:space="preserve"> от 12.02.2009 N 67 для оплаты услуг хранения товара за период с 18.08.2008 по 16.12.2008 в размере 10 890 рублей и акт выполненных работ от 16.12.2008 с расчетом стоимости хранения на основании прейскуранта.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Поскольку счет не был оплачен, общество "РОСТЭК</w:t>
      </w:r>
      <w:r>
        <w:t>-Псков" обратилось в арбитражный суд с настоящим иском.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Оценив представленные сторонами доказательства с позиций статьи 71 Арбитражного процессуального кодекса Российской Федерации, руководствуясь положениями главы 47 Гражданского кодекса Российской Федера</w:t>
      </w:r>
      <w:r>
        <w:t>ции, статьей 86 и частью 2 статьи 116 Федерального закона от 02.10.2007 N 229-ФЗ "Об исполнительном производстве", которая предусматривает, что денежные средства, затраченные на хранение, относятся к расходам по совершению исполнительных действий, и приняв</w:t>
      </w:r>
      <w:r>
        <w:t xml:space="preserve"> во внимание, что акт приема-передачи от 18.08.2008 в совокупности с актом приема-передачи от 10.07.2008, позволяющие определить хранителя и объем переданного на хранение имущества, свидетельствуют о заключении между обществом "РОСТЭК-Псков" и службой суде</w:t>
      </w:r>
      <w:r>
        <w:t>бных приставов договора хранения спорного имущества, суд первой инстанции удовлетворил иск.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Суды апелляционной и кассационной инстанций согласились с его позицией.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Между тем вывод судов об обязанности службы судебных приставов оплатить стоимость хранения и</w:t>
      </w:r>
      <w:r>
        <w:t>мущества, конфискованного и обращенного в федеральную собственность в результате нарушения таможенных правил, ошибочен.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 xml:space="preserve">Товар в ходе проведения таможенного досмотра был задержан по причине незаявления его в товарно-сопроводительных документах и помещен на </w:t>
      </w:r>
      <w:r>
        <w:t>склад общества "РУС-СЕРВИС терминал", затем по акту приема-передачи от 10.07.2008 с указанием описи материальных ценностей помещен таможней на склад временного хранения общества "РОСТЭК-Псков". Причем таможня являлась поклажедателем, а общество "РОСТЭК-Пск</w:t>
      </w:r>
      <w:r>
        <w:t>ов" - хранителем данного товара.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Расходы по хранению товара на складе общества "РУС-СЕРВИС терминал" и частично на складе временного хранения общества "РОСТЭК-Псков" при конфискации имущества согласно постановлению суда общей юрисдикции взысканы с юридического лица, допустившего администр</w:t>
      </w:r>
      <w:r>
        <w:t>ативное правонарушение.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При составлении 18.08.2008 акта приема-передачи имущества, обращенного в федеральную собственность, который подписан представителями таможни и службы судебных приставов, общество "РОСТЭК-Псков" не присутствовало, к тому же из текста</w:t>
      </w:r>
      <w:r>
        <w:t xml:space="preserve"> этого акта невозможно определить, какое именно имущество принято судебным приставом-исполнителем. Поручений, связанных с хранением конфискованного в пользу государства товара, служба судебных приставов названному обществу не давала.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lastRenderedPageBreak/>
        <w:t xml:space="preserve">Кроме того, исходя из </w:t>
      </w:r>
      <w:r>
        <w:t>положений приказа N 357/946 акт приема-передачи имущества, обращенного в собственность государства, служит в основном целям учета, осуществляемого путем регулярной сверки данных о переданном имуществе между таможенными органами и службами судебных приставо</w:t>
      </w:r>
      <w:r>
        <w:t>в, и каких-либо правовых последствий такой акт не порождает, поскольку собственником имущества остается государство.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Удовлетворяя иск, суды не подошли к оценке спорных правоотношений сторон с позиций статей 907, 912 Гражданского кодекса Российской Федераци</w:t>
      </w:r>
      <w:r>
        <w:t>и, не приняли во внимание, что служба судебных приставов не передавала обществу "РОСТЭК-Псков" имущество на хранение, не давала ему такого поручения и не заключала с ним соответствующего договора.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Суды не учли также положения пункта 2 статьи 118 Таможенног</w:t>
      </w:r>
      <w:r>
        <w:t>о кодекса Российской Федерации, предусматривающего, что в случаях, если расходы на хранение осуществляются за счет средств федерального бюджета, они возмещаются владельцу склада временного хранения таможенными органами в пределах необходимых и документальн</w:t>
      </w:r>
      <w:r>
        <w:t>о подтвержденных затрат, произведенных владельцем склада временного хранения при хранении товаров.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Между тем истцом при расчете задолженности за хранение конфискованного имущества вместо расходов на хранение в пределах необходимых и документально подтвержд</w:t>
      </w:r>
      <w:r>
        <w:t>енных затрат применен прейскурант цен от 24.12.2007 на услуги, предоставляемые участникам внешнеэкономической деятельности, к которым служба судебных приставов не относится.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Таможня, передавшая изъятый товар на склад временного хранения общества "РОСТЭК-Пс</w:t>
      </w:r>
      <w:r>
        <w:t>ков", к участию в деле привлечена не была.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Содержащееся в настоящем постановлении Президиума Высшего Арбитражного Суда Российской Федерации толкование правовых норм является общеобязательным и подлежит применению при рассмотрении арбитражными судами аналог</w:t>
      </w:r>
      <w:r>
        <w:t>ичных дел.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При указанных обстоятельствах оспариваемые судебные акты нарушают единообразие в толковании и применении арбитражными судами норм права и в силу пункта 1 статьи 304 Арбитражного процессуального кодекса Российской Федерации подлежат отмене.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Учиты</w:t>
      </w:r>
      <w:r>
        <w:t>вая изложенное и руководствуясь статьей 303, пунктом 2 части 1 статьи 305, статьей 306 Арбитражного процессуального кодекса Российской Федерации, Президиум Высшего Арбитражного Суда Российской Федерации</w:t>
      </w:r>
    </w:p>
    <w:p w:rsidR="00000000" w:rsidRDefault="0070543B">
      <w:pPr>
        <w:pStyle w:val="ConsPlusNormal"/>
        <w:jc w:val="center"/>
      </w:pPr>
    </w:p>
    <w:p w:rsidR="00000000" w:rsidRDefault="0070543B">
      <w:pPr>
        <w:pStyle w:val="ConsPlusNormal"/>
        <w:jc w:val="center"/>
      </w:pPr>
      <w:r>
        <w:t>постановил:</w:t>
      </w:r>
    </w:p>
    <w:p w:rsidR="00000000" w:rsidRDefault="0070543B">
      <w:pPr>
        <w:pStyle w:val="ConsPlusNormal"/>
        <w:ind w:firstLine="540"/>
        <w:jc w:val="both"/>
      </w:pPr>
    </w:p>
    <w:p w:rsidR="00000000" w:rsidRDefault="0070543B">
      <w:pPr>
        <w:pStyle w:val="ConsPlusNormal"/>
        <w:ind w:firstLine="540"/>
        <w:jc w:val="both"/>
      </w:pPr>
      <w:r>
        <w:t xml:space="preserve">решение от 12.05.2009 и определение от </w:t>
      </w:r>
      <w:r>
        <w:t>26.06.2009 Арбитражного суда Псковской области по делу N А52-881/2009, постановление Четырнадцатого арбитражного апелляционного суда от 15.07.2009 и постановление Федерального арбитражного суда Северо-Западного округа от 26.10.2009 по тому же делу отменить</w:t>
      </w:r>
      <w:r>
        <w:t>.</w:t>
      </w:r>
    </w:p>
    <w:p w:rsidR="00000000" w:rsidRDefault="0070543B">
      <w:pPr>
        <w:pStyle w:val="ConsPlusNormal"/>
        <w:spacing w:before="240"/>
        <w:ind w:firstLine="540"/>
        <w:jc w:val="both"/>
      </w:pPr>
      <w:r>
        <w:t>Дело направить в Арбитражный суд Псковской области на новое рассмотрение.</w:t>
      </w:r>
    </w:p>
    <w:p w:rsidR="00000000" w:rsidRDefault="0070543B">
      <w:pPr>
        <w:pStyle w:val="ConsPlusNormal"/>
        <w:ind w:firstLine="540"/>
        <w:jc w:val="both"/>
      </w:pPr>
    </w:p>
    <w:p w:rsidR="00000000" w:rsidRDefault="0070543B">
      <w:pPr>
        <w:pStyle w:val="ConsPlusNormal"/>
        <w:jc w:val="right"/>
      </w:pPr>
      <w:r>
        <w:t>Председательствующий</w:t>
      </w:r>
    </w:p>
    <w:p w:rsidR="00000000" w:rsidRDefault="0070543B">
      <w:pPr>
        <w:pStyle w:val="ConsPlusNormal"/>
        <w:jc w:val="right"/>
      </w:pPr>
      <w:r>
        <w:t>А.А.ИВАНОВ</w:t>
      </w:r>
    </w:p>
    <w:p w:rsidR="00000000" w:rsidRDefault="0070543B">
      <w:pPr>
        <w:pStyle w:val="ConsPlusNormal"/>
        <w:ind w:firstLine="540"/>
        <w:jc w:val="both"/>
      </w:pPr>
    </w:p>
    <w:p w:rsidR="00000000" w:rsidRDefault="0070543B">
      <w:pPr>
        <w:pStyle w:val="ConsPlusNormal"/>
        <w:ind w:firstLine="540"/>
        <w:jc w:val="both"/>
      </w:pPr>
    </w:p>
    <w:p w:rsidR="0070543B" w:rsidRDefault="007054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543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3B" w:rsidRDefault="0070543B">
      <w:pPr>
        <w:spacing w:after="0" w:line="240" w:lineRule="auto"/>
      </w:pPr>
      <w:r>
        <w:separator/>
      </w:r>
    </w:p>
  </w:endnote>
  <w:endnote w:type="continuationSeparator" w:id="0">
    <w:p w:rsidR="0070543B" w:rsidRDefault="007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54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0543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70543B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70543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0543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jc w:val="right"/>
            <w:rPr>
              <w:sz w:val="20"/>
              <w:szCs w:val="20"/>
            </w:rPr>
          </w:pPr>
          <w:r w:rsidRPr="0070543B">
            <w:rPr>
              <w:sz w:val="20"/>
              <w:szCs w:val="20"/>
            </w:rPr>
            <w:t xml:space="preserve">Страница </w:t>
          </w:r>
          <w:r w:rsidRPr="0070543B">
            <w:rPr>
              <w:sz w:val="20"/>
              <w:szCs w:val="20"/>
            </w:rPr>
            <w:fldChar w:fldCharType="begin"/>
          </w:r>
          <w:r w:rsidRPr="0070543B">
            <w:rPr>
              <w:sz w:val="20"/>
              <w:szCs w:val="20"/>
            </w:rPr>
            <w:instrText>\PAGE</w:instrText>
          </w:r>
          <w:r w:rsidR="004D5BA9" w:rsidRPr="0070543B">
            <w:rPr>
              <w:sz w:val="20"/>
              <w:szCs w:val="20"/>
            </w:rPr>
            <w:fldChar w:fldCharType="separate"/>
          </w:r>
          <w:r w:rsidR="004D5BA9" w:rsidRPr="0070543B">
            <w:rPr>
              <w:noProof/>
              <w:sz w:val="20"/>
              <w:szCs w:val="20"/>
            </w:rPr>
            <w:t>5</w:t>
          </w:r>
          <w:r w:rsidRPr="0070543B">
            <w:rPr>
              <w:sz w:val="20"/>
              <w:szCs w:val="20"/>
            </w:rPr>
            <w:fldChar w:fldCharType="end"/>
          </w:r>
          <w:r w:rsidRPr="0070543B">
            <w:rPr>
              <w:sz w:val="20"/>
              <w:szCs w:val="20"/>
            </w:rPr>
            <w:t xml:space="preserve"> из </w:t>
          </w:r>
          <w:r w:rsidRPr="0070543B">
            <w:rPr>
              <w:sz w:val="20"/>
              <w:szCs w:val="20"/>
            </w:rPr>
            <w:fldChar w:fldCharType="begin"/>
          </w:r>
          <w:r w:rsidRPr="0070543B">
            <w:rPr>
              <w:sz w:val="20"/>
              <w:szCs w:val="20"/>
            </w:rPr>
            <w:instrText>\NUMPAGES</w:instrText>
          </w:r>
          <w:r w:rsidR="004D5BA9" w:rsidRPr="0070543B">
            <w:rPr>
              <w:sz w:val="20"/>
              <w:szCs w:val="20"/>
            </w:rPr>
            <w:fldChar w:fldCharType="separate"/>
          </w:r>
          <w:r w:rsidR="004D5BA9" w:rsidRPr="0070543B">
            <w:rPr>
              <w:noProof/>
              <w:sz w:val="20"/>
              <w:szCs w:val="20"/>
            </w:rPr>
            <w:t>5</w:t>
          </w:r>
          <w:r w:rsidRPr="0070543B">
            <w:rPr>
              <w:sz w:val="20"/>
              <w:szCs w:val="20"/>
            </w:rPr>
            <w:fldChar w:fldCharType="end"/>
          </w:r>
        </w:p>
      </w:tc>
    </w:tr>
  </w:tbl>
  <w:p w:rsidR="00000000" w:rsidRDefault="0070543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54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0543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70543B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70543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70543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jc w:val="right"/>
            <w:rPr>
              <w:sz w:val="20"/>
              <w:szCs w:val="20"/>
            </w:rPr>
          </w:pPr>
          <w:r w:rsidRPr="0070543B">
            <w:rPr>
              <w:sz w:val="20"/>
              <w:szCs w:val="20"/>
            </w:rPr>
            <w:t xml:space="preserve">Страница </w:t>
          </w:r>
          <w:r w:rsidRPr="0070543B">
            <w:rPr>
              <w:sz w:val="20"/>
              <w:szCs w:val="20"/>
            </w:rPr>
            <w:fldChar w:fldCharType="begin"/>
          </w:r>
          <w:r w:rsidRPr="0070543B">
            <w:rPr>
              <w:sz w:val="20"/>
              <w:szCs w:val="20"/>
            </w:rPr>
            <w:instrText>\PAGE</w:instrText>
          </w:r>
          <w:r w:rsidR="004D5BA9" w:rsidRPr="0070543B">
            <w:rPr>
              <w:sz w:val="20"/>
              <w:szCs w:val="20"/>
            </w:rPr>
            <w:fldChar w:fldCharType="separate"/>
          </w:r>
          <w:r w:rsidR="004D5BA9" w:rsidRPr="0070543B">
            <w:rPr>
              <w:noProof/>
              <w:sz w:val="20"/>
              <w:szCs w:val="20"/>
            </w:rPr>
            <w:t>1</w:t>
          </w:r>
          <w:r w:rsidRPr="0070543B">
            <w:rPr>
              <w:sz w:val="20"/>
              <w:szCs w:val="20"/>
            </w:rPr>
            <w:fldChar w:fldCharType="end"/>
          </w:r>
          <w:r w:rsidRPr="0070543B">
            <w:rPr>
              <w:sz w:val="20"/>
              <w:szCs w:val="20"/>
            </w:rPr>
            <w:t xml:space="preserve"> из </w:t>
          </w:r>
          <w:r w:rsidRPr="0070543B">
            <w:rPr>
              <w:sz w:val="20"/>
              <w:szCs w:val="20"/>
            </w:rPr>
            <w:fldChar w:fldCharType="begin"/>
          </w:r>
          <w:r w:rsidRPr="0070543B">
            <w:rPr>
              <w:sz w:val="20"/>
              <w:szCs w:val="20"/>
            </w:rPr>
            <w:instrText>\NUMPAGES</w:instrText>
          </w:r>
          <w:r w:rsidR="004D5BA9" w:rsidRPr="0070543B">
            <w:rPr>
              <w:sz w:val="20"/>
              <w:szCs w:val="20"/>
            </w:rPr>
            <w:fldChar w:fldCharType="separate"/>
          </w:r>
          <w:r w:rsidR="004D5BA9" w:rsidRPr="0070543B">
            <w:rPr>
              <w:noProof/>
              <w:sz w:val="20"/>
              <w:szCs w:val="20"/>
            </w:rPr>
            <w:t>5</w:t>
          </w:r>
          <w:r w:rsidRPr="0070543B">
            <w:rPr>
              <w:sz w:val="20"/>
              <w:szCs w:val="20"/>
            </w:rPr>
            <w:fldChar w:fldCharType="end"/>
          </w:r>
        </w:p>
      </w:tc>
    </w:tr>
  </w:tbl>
  <w:p w:rsidR="00000000" w:rsidRDefault="007054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3B" w:rsidRDefault="0070543B">
      <w:pPr>
        <w:spacing w:after="0" w:line="240" w:lineRule="auto"/>
      </w:pPr>
      <w:r>
        <w:separator/>
      </w:r>
    </w:p>
  </w:footnote>
  <w:footnote w:type="continuationSeparator" w:id="0">
    <w:p w:rsidR="0070543B" w:rsidRDefault="0070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0543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rPr>
              <w:sz w:val="16"/>
              <w:szCs w:val="16"/>
            </w:rPr>
          </w:pPr>
          <w:r w:rsidRPr="0070543B">
            <w:rPr>
              <w:sz w:val="16"/>
              <w:szCs w:val="16"/>
            </w:rPr>
            <w:t>Постановление Президиума ВАС РФ от 13.04.2010 N 17885/09 по делу N А52-881/2009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jc w:val="center"/>
          </w:pPr>
        </w:p>
        <w:p w:rsidR="00000000" w:rsidRPr="0070543B" w:rsidRDefault="007054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jc w:val="right"/>
            <w:rPr>
              <w:sz w:val="16"/>
              <w:szCs w:val="16"/>
            </w:rPr>
          </w:pPr>
          <w:r w:rsidRPr="0070543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0543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0543B">
            <w:rPr>
              <w:sz w:val="18"/>
              <w:szCs w:val="18"/>
            </w:rPr>
            <w:br/>
          </w:r>
          <w:r w:rsidRPr="0070543B">
            <w:rPr>
              <w:sz w:val="16"/>
              <w:szCs w:val="16"/>
            </w:rPr>
            <w:t>Дата сохранения: 12.02.2020</w:t>
          </w:r>
        </w:p>
      </w:tc>
    </w:tr>
  </w:tbl>
  <w:p w:rsidR="00000000" w:rsidRDefault="007054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543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0543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rPr>
              <w:sz w:val="16"/>
              <w:szCs w:val="16"/>
            </w:rPr>
          </w:pPr>
          <w:r w:rsidRPr="0070543B">
            <w:rPr>
              <w:sz w:val="16"/>
              <w:szCs w:val="16"/>
            </w:rPr>
            <w:t>Постановление Президиума ВАС РФ от 13.04.2010 N 17885/09 по делу N А52-881/2009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jc w:val="center"/>
          </w:pPr>
        </w:p>
        <w:p w:rsidR="00000000" w:rsidRPr="0070543B" w:rsidRDefault="007054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43B" w:rsidRDefault="0070543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054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543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BA9"/>
    <w:rsid w:val="004D5BA9"/>
    <w:rsid w:val="007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DD2C18-3938-4DA7-82BE-D430A51D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5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BA9"/>
  </w:style>
  <w:style w:type="paragraph" w:styleId="a5">
    <w:name w:val="footer"/>
    <w:basedOn w:val="a"/>
    <w:link w:val="a6"/>
    <w:uiPriority w:val="99"/>
    <w:unhideWhenUsed/>
    <w:rsid w:val="004D5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9285</Characters>
  <Application>Microsoft Office Word</Application>
  <DocSecurity>2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Президиума ВАС РФ от 13.04.2010 N 17885/09 по делу N А52-881/2009Дело о взыскании стоимости услуг по хранению направлено на новое рассмотрение в суд первой инстанции, так как истцом при расчете задолженности за хранение конфискованного имуще</vt:lpstr>
    </vt:vector>
  </TitlesOfParts>
  <Company>КонсультантПлюс Версия 4018.00.50</Company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ВАС РФ от 13.04.2010 N 17885/09 по делу N А52-881/2009Дело о взыскании стоимости услуг по хранению направлено на новое рассмотрение в суд первой инстанции, так как истцом при расчете задолженности за хранение конфискованного имуще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2020-02-12T19:50:00Z</dcterms:created>
  <dcterms:modified xsi:type="dcterms:W3CDTF">2020-02-12T19:50:00Z</dcterms:modified>
</cp:coreProperties>
</file>