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66" w:rsidRDefault="00DB40F1">
      <w:pPr>
        <w:pStyle w:val="ConsPlusTitle"/>
        <w:ind w:firstLine="540"/>
        <w:jc w:val="both"/>
        <w:outlineLvl w:val="0"/>
      </w:pPr>
      <w:r>
        <w:t>Статья 161. Сделки, совершаемые в простой письменной форме</w:t>
      </w:r>
    </w:p>
    <w:p w:rsidR="00B10C66" w:rsidRDefault="00B10C66">
      <w:pPr>
        <w:pStyle w:val="ConsPlusNormal"/>
        <w:jc w:val="both"/>
      </w:pPr>
    </w:p>
    <w:p w:rsidR="00B10C66" w:rsidRDefault="00DB40F1">
      <w:pPr>
        <w:pStyle w:val="ConsPlusNormal"/>
        <w:ind w:firstLine="540"/>
        <w:jc w:val="both"/>
      </w:pPr>
      <w:r>
        <w:t>1. Должны совершаться в простой письменной форме, за исключением сделок, требующих нотариального удостоверения:</w:t>
      </w:r>
    </w:p>
    <w:p w:rsidR="00B10C66" w:rsidRDefault="00DB40F1">
      <w:pPr>
        <w:pStyle w:val="ConsPlusNormal"/>
        <w:spacing w:before="240"/>
        <w:ind w:firstLine="540"/>
        <w:jc w:val="both"/>
      </w:pPr>
      <w:r>
        <w:t>1) сделки юридических лиц между собой и с гражданами;</w:t>
      </w:r>
    </w:p>
    <w:p w:rsidR="00B10C66" w:rsidRDefault="00DB40F1">
      <w:pPr>
        <w:pStyle w:val="ConsPlusNormal"/>
        <w:spacing w:before="240"/>
        <w:ind w:firstLine="540"/>
        <w:jc w:val="both"/>
      </w:pPr>
      <w:r>
        <w:t>2) сделки граждан между собой на сумму, превышающую десять тысяч рублей, а в случаях, предусмотренных законом, - независимо от суммы сделки.</w:t>
      </w:r>
    </w:p>
    <w:p w:rsidR="00DB40F1" w:rsidRDefault="00DB40F1">
      <w:pPr>
        <w:pStyle w:val="ConsPlusNormal"/>
      </w:pPr>
      <w:r>
        <w:rPr>
          <w:i/>
          <w:iCs/>
          <w:color w:val="0000FF"/>
        </w:rPr>
        <w:br/>
        <w:t xml:space="preserve">ст. 161, "Гражданский кодекс Российской Федерации (часть первая)" от 30.11.1994 N 51-ФЗ (ред. от 16.12.2019) </w:t>
      </w:r>
      <w:bookmarkStart w:id="0" w:name="_GoBack"/>
      <w:bookmarkEnd w:id="0"/>
    </w:p>
    <w:sectPr w:rsidR="00DB40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16E"/>
    <w:rsid w:val="009B116E"/>
    <w:rsid w:val="00B10C66"/>
    <w:rsid w:val="00DB40F1"/>
    <w:rsid w:val="00D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FCD68C-8F33-47D2-A11A-DCE52880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2020-02-28T14:49:00Z</dcterms:created>
  <dcterms:modified xsi:type="dcterms:W3CDTF">2020-02-28T14:49:00Z</dcterms:modified>
</cp:coreProperties>
</file>