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14873">
      <w:pPr>
        <w:pStyle w:val="ConsPlusTitle"/>
        <w:ind w:firstLine="540"/>
        <w:jc w:val="both"/>
        <w:outlineLvl w:val="0"/>
      </w:pPr>
      <w:r>
        <w:t>Статья 305. Режимы труда и отдыха</w:t>
      </w:r>
    </w:p>
    <w:p w:rsidR="00000000" w:rsidRDefault="00C14873">
      <w:pPr>
        <w:pStyle w:val="ConsPlusNormal"/>
        <w:jc w:val="both"/>
      </w:pPr>
    </w:p>
    <w:p w:rsidR="00000000" w:rsidRDefault="00C14873">
      <w:pPr>
        <w:pStyle w:val="ConsPlusNormal"/>
        <w:ind w:firstLine="540"/>
        <w:jc w:val="both"/>
      </w:pPr>
      <w:r>
        <w:t>Режим работы, порядок предоставления выходных дней и ежегодных оплачиваемых отпусков определяются по соглашению между работником и работодателем - физическим лицом. При этом продолжительность рабочей недели не может быть больше, а продолжительность ежегодн</w:t>
      </w:r>
      <w:r>
        <w:t>ого оплачиваемого отпуска меньше, чем установленные настоящим Кодексом.</w:t>
      </w:r>
    </w:p>
    <w:p w:rsidR="00C14873" w:rsidRDefault="00C14873">
      <w:pPr>
        <w:pStyle w:val="ConsPlusNormal"/>
      </w:pPr>
      <w:r>
        <w:rPr>
          <w:i/>
          <w:iCs/>
          <w:color w:val="0000FF"/>
        </w:rPr>
        <w:br/>
        <w:t xml:space="preserve">ст. 305, "Трудовой кодекс Российской Федерации" от 30.12.2001 N 197-ФЗ (ред. от 16.12.2019) </w:t>
      </w:r>
      <w:bookmarkStart w:id="0" w:name="_GoBack"/>
      <w:bookmarkEnd w:id="0"/>
    </w:p>
    <w:sectPr w:rsidR="00C1487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1191"/>
    <w:rsid w:val="001B1191"/>
    <w:rsid w:val="00C1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A32CD80-0EDF-41DA-8283-8A18F322D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2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"Трудовой кодекс Российской Федерации" от 30.12.2001 N 197-ФЗ(ред. от 16.12.2019)</vt:lpstr>
    </vt:vector>
  </TitlesOfParts>
  <Company>КонсультантПлюс Версия 4018.00.50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"Трудовой кодекс Российской Федерации" от 30.12.2001 N 197-ФЗ(ред. от 16.12.2019)</dc:title>
  <dc:subject/>
  <dc:creator>Екатерина Генберг</dc:creator>
  <cp:keywords/>
  <dc:description/>
  <cp:lastModifiedBy>Екатерина Генберг</cp:lastModifiedBy>
  <cp:revision>2</cp:revision>
  <dcterms:created xsi:type="dcterms:W3CDTF">2020-02-14T20:15:00Z</dcterms:created>
  <dcterms:modified xsi:type="dcterms:W3CDTF">2020-02-14T20:15:00Z</dcterms:modified>
</cp:coreProperties>
</file>