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16EF">
      <w:pPr>
        <w:pStyle w:val="ConsPlusTitle"/>
        <w:ind w:firstLine="540"/>
        <w:jc w:val="both"/>
        <w:outlineLvl w:val="0"/>
      </w:pPr>
      <w: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000000" w:rsidRDefault="009716EF">
      <w:pPr>
        <w:pStyle w:val="ConsPlusNormal"/>
        <w:ind w:firstLine="540"/>
        <w:jc w:val="both"/>
      </w:pPr>
      <w:r>
        <w:t>(в ред. Федерального закона от 03.07.2016 N 272-ФЗ)</w:t>
      </w:r>
    </w:p>
    <w:p w:rsidR="00000000" w:rsidRDefault="009716EF">
      <w:pPr>
        <w:pStyle w:val="ConsPlusNormal"/>
        <w:jc w:val="both"/>
      </w:pPr>
    </w:p>
    <w:p w:rsidR="00000000" w:rsidRDefault="009716EF">
      <w:pPr>
        <w:pStyle w:val="ConsPlusNormal"/>
        <w:ind w:firstLine="540"/>
        <w:jc w:val="both"/>
      </w:pPr>
      <w:bookmarkStart w:id="0" w:name="Par3"/>
      <w:bookmarkEnd w:id="0"/>
      <w:r>
        <w:t>1. Нарушение трудового законодательства и иных норм</w:t>
      </w:r>
      <w:r>
        <w:t xml:space="preserve">ативных правовых актов, содержащих нормы трудового права, если иное не предусмотрено </w:t>
      </w:r>
      <w:hyperlink w:anchor="Par7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9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" w:history="1">
        <w:r>
          <w:rPr>
            <w:color w:val="0000FF"/>
          </w:rPr>
          <w:t>4</w:t>
        </w:r>
      </w:hyperlink>
      <w:r>
        <w:t xml:space="preserve"> и </w:t>
      </w:r>
      <w:hyperlink w:anchor="Par13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-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9" w:tooltip="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" w:history="1">
        <w:r>
          <w:rPr>
            <w:color w:val="0000FF"/>
          </w:rPr>
          <w:t>статьей 5.27.1</w:t>
        </w:r>
      </w:hyperlink>
      <w:r>
        <w:t xml:space="preserve"> настоящего Кодекса,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</w:t>
      </w:r>
      <w:r>
        <w:t xml:space="preserve">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2. Совершение админ</w:t>
      </w:r>
      <w:r>
        <w:t xml:space="preserve">истративного правонарушения, предусмотренного </w:t>
      </w:r>
      <w:hyperlink w:anchor="Par3" w:tooltip="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" w:history="1">
        <w:r>
          <w:rPr>
            <w:color w:val="0000FF"/>
          </w:rPr>
          <w:t>частью 1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</w:t>
      </w:r>
      <w:r>
        <w:t>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</w:t>
      </w:r>
      <w:r>
        <w:t>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bookmarkStart w:id="1" w:name="Par7"/>
      <w:bookmarkEnd w:id="1"/>
      <w: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</w:t>
      </w:r>
      <w:r>
        <w:t xml:space="preserve">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</w:t>
      </w:r>
      <w:r>
        <w:t>сяти тысяч до двадцати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bookmarkStart w:id="2" w:name="Par9"/>
      <w:bookmarkEnd w:id="2"/>
      <w:r>
        <w:t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</w:t>
      </w:r>
      <w:r>
        <w:t>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</w:t>
      </w:r>
      <w:r>
        <w:t>т пятидесяти тысяч до ста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 xml:space="preserve">5. Совершение административных правонарушений, предусмотренных </w:t>
      </w:r>
      <w:hyperlink w:anchor="Par7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" w:history="1">
        <w:r>
          <w:rPr>
            <w:color w:val="0000FF"/>
          </w:rPr>
          <w:t>частью 3</w:t>
        </w:r>
      </w:hyperlink>
      <w:r>
        <w:t xml:space="preserve"> или </w:t>
      </w:r>
      <w:hyperlink w:anchor="Par9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" w:history="1">
        <w:r>
          <w:rPr>
            <w:color w:val="0000FF"/>
          </w:rPr>
          <w:t>4</w:t>
        </w:r>
      </w:hyperlink>
      <w:r>
        <w:t xml:space="preserve"> настоящей статьи, лицом, ранее под</w:t>
      </w:r>
      <w:r>
        <w:t>вергнутым административному наказанию за аналогичное административное правонарушение,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</w:t>
      </w:r>
      <w:r>
        <w:t>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bookmarkStart w:id="3" w:name="Par13"/>
      <w:bookmarkEnd w:id="3"/>
      <w:r>
        <w:lastRenderedPageBreak/>
        <w:t>6. Невыплата или неполная выплата в установленный срок заработной</w:t>
      </w:r>
      <w:r>
        <w:t xml:space="preserve">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</w:t>
      </w:r>
      <w:r>
        <w:t>дена заработная плата, либо установление заработной платы в размере менее размера, предусмотренного трудовым законодательством, -</w:t>
      </w:r>
    </w:p>
    <w:p w:rsidR="00000000" w:rsidRDefault="009716EF">
      <w:pPr>
        <w:pStyle w:val="ConsPlusNormal"/>
        <w:jc w:val="both"/>
      </w:pPr>
      <w:r>
        <w:t>(в ред. Федерального закона от 26.07.2019 N 221-ФЗ)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</w:t>
      </w:r>
      <w:r>
        <w:t>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 xml:space="preserve">7. Совершение административного правонарушения, предусмотренного </w:t>
      </w:r>
      <w:hyperlink w:anchor="Par13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-" w:history="1">
        <w:r>
          <w:rPr>
            <w:color w:val="0000FF"/>
          </w:rPr>
          <w:t>частью 6</w:t>
        </w:r>
      </w:hyperlink>
      <w: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</w:t>
      </w:r>
      <w:r>
        <w:t xml:space="preserve">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</w:t>
      </w:r>
      <w:r>
        <w:t>юридических лиц - от пятидесяти тысяч до ста тысяч рублей.</w:t>
      </w:r>
    </w:p>
    <w:p w:rsidR="00000000" w:rsidRDefault="009716EF">
      <w:pPr>
        <w:pStyle w:val="ConsPlusNormal"/>
        <w:ind w:firstLine="540"/>
        <w:jc w:val="both"/>
      </w:pPr>
    </w:p>
    <w:p w:rsidR="00000000" w:rsidRDefault="009716EF">
      <w:pPr>
        <w:pStyle w:val="ConsPlusTitle"/>
        <w:ind w:firstLine="540"/>
        <w:jc w:val="both"/>
        <w:outlineLvl w:val="0"/>
      </w:pPr>
      <w:bookmarkStart w:id="4" w:name="Par19"/>
      <w:bookmarkEnd w:id="4"/>
      <w: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000000" w:rsidRDefault="009716EF">
      <w:pPr>
        <w:pStyle w:val="ConsPlusNormal"/>
        <w:ind w:firstLine="540"/>
        <w:jc w:val="both"/>
      </w:pPr>
      <w:r>
        <w:t>(введена Федеральн</w:t>
      </w:r>
      <w:r>
        <w:t>ым законом от 28.12.2013 N 421-ФЗ)</w:t>
      </w:r>
    </w:p>
    <w:p w:rsidR="00000000" w:rsidRDefault="009716EF">
      <w:pPr>
        <w:pStyle w:val="ConsPlusNormal"/>
        <w:ind w:firstLine="540"/>
        <w:jc w:val="both"/>
      </w:pPr>
    </w:p>
    <w:p w:rsidR="00000000" w:rsidRDefault="009716EF">
      <w:pPr>
        <w:pStyle w:val="ConsPlusNormal"/>
        <w:ind w:firstLine="540"/>
        <w:jc w:val="both"/>
      </w:pPr>
      <w:bookmarkStart w:id="5" w:name="Par22"/>
      <w:bookmarkEnd w:id="5"/>
      <w:r>
        <w:t xml:space="preserve"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ar25" w:tooltip="2. Нарушение работодателем установленного порядка проведения специальной оценки условий труда на рабочих местах или ее непроведение -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29" w:tooltip="4. Необеспечение работников средствами индивидуальной защиты -" w:history="1">
        <w:r>
          <w:rPr>
            <w:color w:val="0000FF"/>
          </w:rPr>
          <w:t>4</w:t>
        </w:r>
      </w:hyperlink>
      <w:r>
        <w:t xml:space="preserve"> наст</w:t>
      </w:r>
      <w:r>
        <w:t>оящей статьи и частью 3 статьи 11.23 настоящего Кодекса, -</w:t>
      </w:r>
    </w:p>
    <w:p w:rsidR="00000000" w:rsidRDefault="009716EF">
      <w:pPr>
        <w:pStyle w:val="ConsPlusNormal"/>
        <w:jc w:val="both"/>
      </w:pPr>
      <w:r>
        <w:t>(в ред. Федерального закона от 26.07.2019 N 216-ФЗ)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</w:t>
      </w:r>
      <w:r>
        <w:t>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bookmarkStart w:id="6" w:name="Par25"/>
      <w:bookmarkEnd w:id="6"/>
      <w:r>
        <w:t>2. Нарушение работодателем установленного порядка проведения спец</w:t>
      </w:r>
      <w:r>
        <w:t>иальной оценки условий труда на рабочих местах или ее непроведение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</w:t>
      </w:r>
      <w:r>
        <w:t>й; на юридических лиц от шестидесяти тысяч до восьмидесяти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</w:t>
      </w:r>
      <w:r>
        <w:t xml:space="preserve">ных (при поступлении на работу) и периодических (в течение трудовой деятельности) медицинских осмотров, обязательных медицинских осмотров в начале </w:t>
      </w:r>
      <w:r>
        <w:lastRenderedPageBreak/>
        <w:t>рабочего дня (смены), обязательных психиатрических освидетельствований или при наличии медицинских противопок</w:t>
      </w:r>
      <w:r>
        <w:t>азаний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</w:t>
      </w:r>
      <w:r>
        <w:t>пяти тысяч рублей; на юридических лиц - от ста десяти тысяч до ста тридцати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bookmarkStart w:id="7" w:name="Par29"/>
      <w:bookmarkEnd w:id="7"/>
      <w:r>
        <w:t>4. Необеспечение работников средствами индивидуальной защиты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</w:t>
      </w:r>
      <w:r>
        <w:t>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5. Совершение админист</w:t>
      </w:r>
      <w:r>
        <w:t xml:space="preserve">ративных правонарушений, предусмотренных </w:t>
      </w:r>
      <w:hyperlink w:anchor="Par22" w:tooltip="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 и частью 3 статьи 11.23 настоящего Кодекса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9" w:tooltip="4. Необеспечение работников средствами индивидуальной защиты -" w:history="1">
        <w:r>
          <w:rPr>
            <w:color w:val="0000FF"/>
          </w:rPr>
          <w:t>4</w:t>
        </w:r>
      </w:hyperlink>
      <w:r>
        <w:t xml:space="preserve"> настоящей статьи, лицом, ранее подвергнутым административному нака</w:t>
      </w:r>
      <w:r>
        <w:t>занию за аналогичное административное правонарушение, -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</w:t>
      </w:r>
      <w:r>
        <w:t>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</w:t>
      </w:r>
      <w:r>
        <w:t>ое приостановление деятельности на срок до девяноста суток.</w:t>
      </w:r>
    </w:p>
    <w:p w:rsidR="00000000" w:rsidRDefault="009716EF">
      <w:pPr>
        <w:pStyle w:val="ConsPlusNormal"/>
        <w:spacing w:before="240"/>
        <w:ind w:firstLine="540"/>
        <w:jc w:val="both"/>
      </w:pPr>
      <w:r>
        <w:t xml:space="preserve">Примечание. Под средствами индивидуальной защиты в </w:t>
      </w:r>
      <w:hyperlink w:anchor="Par29" w:tooltip="4. Необеспечение работников средствами индивидуальной защиты -" w:history="1">
        <w:r>
          <w:rPr>
            <w:color w:val="0000FF"/>
          </w:rPr>
          <w:t>части 4</w:t>
        </w:r>
      </w:hyperlink>
      <w:r>
        <w:t xml:space="preserve"> настоящей статьи следует понимать средства инди</w:t>
      </w:r>
      <w:r>
        <w:t>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000000" w:rsidRDefault="009716EF">
      <w:pPr>
        <w:pStyle w:val="ConsPlusNormal"/>
        <w:jc w:val="both"/>
      </w:pPr>
    </w:p>
    <w:p w:rsidR="009716EF" w:rsidRDefault="009716EF">
      <w:pPr>
        <w:pStyle w:val="ConsPlusNormal"/>
      </w:pPr>
      <w:r>
        <w:rPr>
          <w:i/>
          <w:iCs/>
          <w:color w:val="0000FF"/>
        </w:rPr>
        <w:br/>
        <w:t>гл. 5, "Кодекс Российской Федерации об административных правонар</w:t>
      </w:r>
      <w:r>
        <w:rPr>
          <w:i/>
          <w:iCs/>
          <w:color w:val="0000FF"/>
        </w:rPr>
        <w:t xml:space="preserve">ушениях" от 30.12.2001 N 195-ФЗ (ред. от 01.03.2020) </w:t>
      </w:r>
      <w:bookmarkStart w:id="8" w:name="_GoBack"/>
      <w:bookmarkEnd w:id="8"/>
    </w:p>
    <w:sectPr w:rsidR="009716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D1C"/>
    <w:rsid w:val="00294D1C"/>
    <w:rsid w:val="009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CAD05-0FAB-41D1-A3E6-B2A1485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9614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01.03.2020)</vt:lpstr>
    </vt:vector>
  </TitlesOfParts>
  <Company>КонсультантПлюс Версия 4018.00.50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01.03.2020)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2020-03-15T13:57:00Z</dcterms:created>
  <dcterms:modified xsi:type="dcterms:W3CDTF">2020-03-15T13:57:00Z</dcterms:modified>
</cp:coreProperties>
</file>