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5C0D">
      <w:pPr>
        <w:pStyle w:val="ConsPlusTitle"/>
        <w:ind w:firstLine="540"/>
        <w:jc w:val="both"/>
        <w:outlineLvl w:val="0"/>
      </w:pPr>
      <w:r>
        <w:t>Статья 70. Учредительный договор полного товарищества</w:t>
      </w:r>
    </w:p>
    <w:p w:rsidR="00000000" w:rsidRDefault="00315C0D">
      <w:pPr>
        <w:pStyle w:val="ConsPlusNormal"/>
        <w:jc w:val="both"/>
      </w:pPr>
    </w:p>
    <w:p w:rsidR="00000000" w:rsidRDefault="00315C0D">
      <w:pPr>
        <w:pStyle w:val="ConsPlusNormal"/>
        <w:ind w:firstLine="540"/>
        <w:jc w:val="both"/>
      </w:pPr>
      <w:r>
        <w:t>1. Полное товарищество создается и действует на основании учредительного договора. Учредительный договор подписывается всеми его участниками.</w:t>
      </w:r>
    </w:p>
    <w:p w:rsidR="00000000" w:rsidRDefault="00315C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315C0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15C0D" w:rsidRDefault="00315C0D">
            <w:pPr>
              <w:pStyle w:val="ConsPlusNormal"/>
              <w:jc w:val="both"/>
              <w:rPr>
                <w:color w:val="392C69"/>
              </w:rPr>
            </w:pPr>
            <w:r w:rsidRPr="00315C0D">
              <w:rPr>
                <w:color w:val="392C69"/>
              </w:rPr>
              <w:t>КонсультантПлюс: примечание.</w:t>
            </w:r>
          </w:p>
          <w:p w:rsidR="00000000" w:rsidRPr="00315C0D" w:rsidRDefault="00315C0D">
            <w:pPr>
              <w:pStyle w:val="ConsPlusNormal"/>
              <w:jc w:val="both"/>
              <w:rPr>
                <w:color w:val="392C69"/>
              </w:rPr>
            </w:pPr>
            <w:r w:rsidRPr="00315C0D">
              <w:rPr>
                <w:color w:val="392C69"/>
              </w:rPr>
              <w:t>С 01.09.2014 в п. 2 ст. 70 слова "помимо сведений, указанных в пункте 4 статьи 52 на</w:t>
            </w:r>
            <w:r w:rsidRPr="00315C0D">
              <w:rPr>
                <w:color w:val="392C69"/>
              </w:rPr>
              <w:t>стоящего Кодекса, условия о размере и составе складочного капитала товарищества" (отсутствуют в данном пункте) заменены на "сведения о фирменном наименовании и месте нахождения товарищества, условия о размере и составе его складочного капитала"; ст. 52 изл</w:t>
            </w:r>
            <w:r w:rsidRPr="00315C0D">
              <w:rPr>
                <w:color w:val="392C69"/>
              </w:rPr>
              <w:t>ожена в новой редакции (ФЗ от 05.05.2014 N 99-ФЗ).</w:t>
            </w:r>
          </w:p>
        </w:tc>
      </w:tr>
    </w:tbl>
    <w:p w:rsidR="00000000" w:rsidRDefault="00315C0D">
      <w:pPr>
        <w:pStyle w:val="ConsPlusNormal"/>
        <w:spacing w:before="300"/>
        <w:ind w:firstLine="540"/>
        <w:jc w:val="both"/>
      </w:pPr>
      <w:r>
        <w:t xml:space="preserve">2. Учредительный договор полного товарищества должен содержать помимо сведений, указанных в пункте 2 статьи 52 настоящего Кодекса, условия о размере и составе складочного капитала товарищества; о размере </w:t>
      </w:r>
      <w:r>
        <w:t>и порядке изменения долей каждого из участников в складочном капитале; о размере, составе, сроках и порядке внесения ими вкладов; об ответственности участников за нарушение обязанностей по внесению вкладов.</w:t>
      </w:r>
    </w:p>
    <w:p w:rsidR="00315C0D" w:rsidRDefault="00315C0D">
      <w:pPr>
        <w:pStyle w:val="ConsPlusNormal"/>
      </w:pPr>
      <w:r>
        <w:rPr>
          <w:i/>
          <w:iCs/>
          <w:color w:val="0000FF"/>
        </w:rPr>
        <w:br/>
        <w:t>ст. 70, "Гражданский кодекс Российской Федерации</w:t>
      </w:r>
      <w:r>
        <w:rPr>
          <w:i/>
          <w:iCs/>
          <w:color w:val="0000FF"/>
        </w:rPr>
        <w:t xml:space="preserve"> (часть первая)" от 30.11.1994 N 51-ФЗ (ред. от 16.12.2019) </w:t>
      </w:r>
      <w:bookmarkStart w:id="0" w:name="_GoBack"/>
      <w:bookmarkEnd w:id="0"/>
    </w:p>
    <w:sectPr w:rsidR="00315C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ECD"/>
    <w:rsid w:val="00315C0D"/>
    <w:rsid w:val="007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CAB586-DCB6-42AB-9BD5-FFBD01BF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994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2020-03-14T16:41:00Z</dcterms:created>
  <dcterms:modified xsi:type="dcterms:W3CDTF">2020-03-14T16:41:00Z</dcterms:modified>
</cp:coreProperties>
</file>